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2268"/>
        <w:gridCol w:w="3700"/>
        <w:gridCol w:w="2254"/>
      </w:tblGrid>
      <w:tr w:rsidR="00F53330" w:rsidTr="00F53330">
        <w:tc>
          <w:tcPr>
            <w:tcW w:w="9016" w:type="dxa"/>
            <w:gridSpan w:val="4"/>
            <w:shd w:val="clear" w:color="auto" w:fill="F4B083" w:themeFill="accent2" w:themeFillTint="99"/>
          </w:tcPr>
          <w:p w:rsidR="00F53330" w:rsidRPr="00F53330" w:rsidRDefault="00F53330" w:rsidP="00F53330">
            <w:pPr>
              <w:jc w:val="center"/>
              <w:rPr>
                <w:rFonts w:ascii="Arial" w:hAnsi="Arial" w:cs="B Titr" w:hint="cs"/>
                <w:rtl/>
              </w:rPr>
            </w:pPr>
            <w:r w:rsidRPr="00F53330">
              <w:rPr>
                <w:rFonts w:ascii="Arial" w:hAnsi="Arial" w:cs="B Titr" w:hint="cs"/>
                <w:rtl/>
              </w:rPr>
              <w:t xml:space="preserve">شماره تلفن های 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واحد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تابع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دانشگاهی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آزادگان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نیر</w:t>
            </w:r>
          </w:p>
        </w:tc>
      </w:tr>
      <w:tr w:rsidR="00F53330" w:rsidTr="005A0E96">
        <w:tc>
          <w:tcPr>
            <w:tcW w:w="794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ردیف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نام و نام خانوادگی</w:t>
            </w:r>
          </w:p>
        </w:tc>
        <w:tc>
          <w:tcPr>
            <w:tcW w:w="3700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پست</w:t>
            </w:r>
          </w:p>
        </w:tc>
        <w:tc>
          <w:tcPr>
            <w:tcW w:w="2254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شماره تلفن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 w:rsidRPr="00F53330">
              <w:rPr>
                <w:rFonts w:ascii="IranNastaliq" w:hAnsi="IranNastaliq" w:cs="IranNastaliq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 w:rsidRPr="00F53330">
              <w:rPr>
                <w:rFonts w:ascii="IranNastaliq" w:hAnsi="IranNastaliq" w:cs="IranNastaliq"/>
                <w:rtl/>
              </w:rPr>
              <w:t>دکتر نادر شایگان اصل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  <w:t>معاون پردیس و رئیس واحد تابع دانشگاهی آزادگان نیر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شماره مستقیم: 32283735-045</w:t>
            </w:r>
          </w:p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فاکس :32284405-045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دکتر سیدمحمد سیدکلان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معاون هماهنگی مرکز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شماره مستقیم :32282460-045</w:t>
            </w:r>
          </w:p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فاکس:32284405-045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محمد باقری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کارشناس مسئول منابع انسانی و ام</w:t>
            </w:r>
            <w:bookmarkStart w:id="0" w:name="_GoBack"/>
            <w:bookmarkEnd w:id="0"/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ور عمومی-هوشمندسازی-روابط عمومی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32282405-0451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دارا دیندار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 xml:space="preserve">کارشناس امور فرهنگی </w:t>
            </w:r>
            <w:r w:rsidRPr="005A0E96"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  <w:t>–</w:t>
            </w: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تربیت بدنی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32282405-0451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محسن نصیرپور-حافظ دانشی-صمدبزازی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سرپرست شبانه روزی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32282405-0451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محمد فرجی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کارپردازی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32284516-045</w:t>
            </w:r>
          </w:p>
        </w:tc>
      </w:tr>
    </w:tbl>
    <w:p w:rsidR="006151B0" w:rsidRDefault="005A0E96"/>
    <w:sectPr w:rsidR="006151B0" w:rsidSect="004022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0"/>
    <w:rsid w:val="00402260"/>
    <w:rsid w:val="005A0E96"/>
    <w:rsid w:val="007B5E14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7A37B0-6388-474D-9842-CF383F6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</dc:creator>
  <cp:keywords/>
  <dc:description/>
  <cp:lastModifiedBy>bagheri</cp:lastModifiedBy>
  <cp:revision>1</cp:revision>
  <dcterms:created xsi:type="dcterms:W3CDTF">2019-07-28T06:09:00Z</dcterms:created>
  <dcterms:modified xsi:type="dcterms:W3CDTF">2019-07-28T06:21:00Z</dcterms:modified>
</cp:coreProperties>
</file>